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613F" w14:textId="4879C4DB" w:rsidR="000414FB" w:rsidRDefault="00DC54EF" w:rsidP="003A3356">
      <w:pPr>
        <w:sectPr w:rsidR="000414FB" w:rsidSect="009D5518">
          <w:headerReference w:type="default" r:id="rId7"/>
          <w:footerReference w:type="default" r:id="rId8"/>
          <w:type w:val="continuous"/>
          <w:pgSz w:w="11900" w:h="16840"/>
          <w:pgMar w:top="2977" w:right="851" w:bottom="1134" w:left="851" w:header="709" w:footer="624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D3DD" wp14:editId="630119C7">
                <wp:simplePos x="0" y="0"/>
                <wp:positionH relativeFrom="column">
                  <wp:posOffset>21589</wp:posOffset>
                </wp:positionH>
                <wp:positionV relativeFrom="paragraph">
                  <wp:posOffset>-1750695</wp:posOffset>
                </wp:positionV>
                <wp:extent cx="4143375" cy="1324610"/>
                <wp:effectExtent l="0" t="0" r="952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EA472" w14:textId="2E24A564" w:rsidR="00DC54EF" w:rsidRPr="00E96A40" w:rsidRDefault="009D5518" w:rsidP="00E96A40">
                            <w:pPr>
                              <w:pStyle w:val="Heading1"/>
                            </w:pPr>
                            <w:r>
                              <w:t xml:space="preserve">Nursing or Midwifery </w:t>
                            </w:r>
                            <w:r w:rsidRPr="009D5518">
                              <w:t>Classification</w:t>
                            </w:r>
                            <w:r>
                              <w:t xml:space="preserve"> or </w:t>
                            </w:r>
                            <w:r w:rsidRPr="009D5518">
                              <w:t xml:space="preserve">Title </w:t>
                            </w:r>
                            <w:r>
                              <w:t>R</w:t>
                            </w:r>
                            <w:r w:rsidRPr="009D5518">
                              <w:t>eview</w:t>
                            </w:r>
                            <w: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D3D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.7pt;margin-top:-137.85pt;width:326.2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t+JQIAAEQEAAAOAAAAZHJzL2Uyb0RvYy54bWysU99r2zAQfh/sfxB6XxwnaVZMnJK1ZAxK&#10;W0hGnxVZig2STpOU2Nlfv5Nsp6Pb09iLfL7f9913q7tOK3IWzjdgSppPppQIw6FqzLGk3/fbT7eU&#10;+MBMxRQYUdKL8PRu/fHDqrWFmEENqhKOYBLji9aWtA7BFlnmeS008xOwwqBRgtMs4K87ZpVjLWbX&#10;KptNp8usBVdZB1x4j9qH3kjXKb+UgodnKb0IRJUUewvpdek9xDdbr1hxdMzWDR/aYP/QhWaNwaLX&#10;VA8sMHJyzR+pdMMdeJBhwkFnIGXDRZoBp8mn76bZ1cyKNAuC4+0VJv//0vKn84sjTVXS2YISwzTu&#10;aC+6QL5AR1CF+LTWF+i2s+gYOtTjnke9R2Ucu5NOxy8ORNCOSF+u6MZsHJWLfDGff76hhKMtn88W&#10;yzzhn72FW+fDVwGaRKGkDteXUGXnRx+wFXQdXWI1A9tGqbRCZUhb0uX8ZpoCrhaMUAYD4xB9s1EK&#10;3aEbJjtAdcHBHPTU8JZvGyz+yHx4YQ65gLMgv8MzPlIBFoFBoqQG9/Nv+uiPK0IrJS1yq6T+x4k5&#10;QYn6ZnB5kYij4EbhMArmpO8B6Zrj5VieRAxwQY2idKBfkfabWAVNzHCsVdLDKN6HnuF4NlxsNskJ&#10;6WZZeDQ7y2PqCF+Ect+9MmcHvAOu6glG1rHiHey9bw/85hRANmknEdAexQFnpGpa1XBW8RZ+/09e&#10;b8e//gUAAP//AwBQSwMEFAAGAAgAAAAhAPiW15viAAAACgEAAA8AAABkcnMvZG93bnJldi54bWxM&#10;j8tOwzAQRfdI/IM1SOxaJy1JSohTISqEkLqgpbB24iGJGttR7DzK1zOsYDkzR3fOzbazbtmIvWus&#10;ERAuA2BoSqsaUwk4vT8vNsCcl0bJ1hoUcEEH2/z6KpOpspM54Hj0FaMQ41IpoPa+Szl3ZY1auqXt&#10;0NDty/Zaehr7iqteThSuW74Kgphr2Rj6UMsOn2osz8dBC3j7Lj7i/edwmXavu/GA55chCtdC3N7M&#10;jw/APM7+D4ZffVKHnJwKOxjlWCtgfUeggMUqiRJgBMRRdA+soFWchMDzjP+vkP8AAAD//wMAUEsB&#10;Ai0AFAAGAAgAAAAhALaDOJL+AAAA4QEAABMAAAAAAAAAAAAAAAAAAAAAAFtDb250ZW50X1R5cGVz&#10;XS54bWxQSwECLQAUAAYACAAAACEAOP0h/9YAAACUAQAACwAAAAAAAAAAAAAAAAAvAQAAX3JlbHMv&#10;LnJlbHNQSwECLQAUAAYACAAAACEAyL8bfiUCAABEBAAADgAAAAAAAAAAAAAAAAAuAgAAZHJzL2Uy&#10;b0RvYy54bWxQSwECLQAUAAYACAAAACEA+JbXm+IAAAAKAQAADwAAAAAAAAAAAAAAAAB/BAAAZHJz&#10;L2Rvd25yZXYueG1sUEsFBgAAAAAEAAQA8wAAAI4FAAAAAA==&#10;" filled="f" stroked="f" strokeweight=".5pt">
                <v:textbox inset="0,0,0,0">
                  <w:txbxContent>
                    <w:p w14:paraId="23AEA472" w14:textId="2E24A564" w:rsidR="00DC54EF" w:rsidRPr="00E96A40" w:rsidRDefault="009D5518" w:rsidP="00E96A40">
                      <w:pPr>
                        <w:pStyle w:val="Heading1"/>
                      </w:pPr>
                      <w:r>
                        <w:t xml:space="preserve">Nursing or Midwifery </w:t>
                      </w:r>
                      <w:r w:rsidRPr="009D5518">
                        <w:t>Classification</w:t>
                      </w:r>
                      <w:r>
                        <w:t xml:space="preserve"> or </w:t>
                      </w:r>
                      <w:r w:rsidRPr="009D5518">
                        <w:t xml:space="preserve">Title </w:t>
                      </w:r>
                      <w:r>
                        <w:t>R</w:t>
                      </w:r>
                      <w:r w:rsidRPr="009D5518">
                        <w:t>eview</w:t>
                      </w:r>
                      <w: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3-Accent2"/>
        <w:tblW w:w="9918" w:type="dxa"/>
        <w:tblLook w:val="0000" w:firstRow="0" w:lastRow="0" w:firstColumn="0" w:lastColumn="0" w:noHBand="0" w:noVBand="0"/>
      </w:tblPr>
      <w:tblGrid>
        <w:gridCol w:w="3681"/>
        <w:gridCol w:w="6237"/>
      </w:tblGrid>
      <w:tr w:rsidR="009D5518" w:rsidRPr="009D5518" w14:paraId="2733B13C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4EAA4969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Role for classification/title review</w:t>
            </w:r>
          </w:p>
        </w:tc>
        <w:tc>
          <w:tcPr>
            <w:tcW w:w="6237" w:type="dxa"/>
          </w:tcPr>
          <w:p w14:paraId="75CF27B8" w14:textId="77777777" w:rsidR="009D5518" w:rsidRPr="009D5518" w:rsidRDefault="009D5518" w:rsidP="009D55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0693BF2A" w14:textId="77777777" w:rsidTr="009D5518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05231A26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Department / Division</w:t>
            </w:r>
          </w:p>
        </w:tc>
        <w:tc>
          <w:tcPr>
            <w:tcW w:w="6237" w:type="dxa"/>
          </w:tcPr>
          <w:p w14:paraId="2EAEE4FE" w14:textId="77777777" w:rsidR="009D5518" w:rsidRPr="009D5518" w:rsidRDefault="009D5518" w:rsidP="009D55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  <w:bookmarkStart w:id="0" w:name="_GoBack"/>
            <w:bookmarkEnd w:id="0"/>
          </w:p>
        </w:tc>
      </w:tr>
      <w:tr w:rsidR="009D5518" w:rsidRPr="009D5518" w14:paraId="1FA9FD15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6D196E65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Name of person completing submission</w:t>
            </w:r>
          </w:p>
        </w:tc>
        <w:tc>
          <w:tcPr>
            <w:tcW w:w="6237" w:type="dxa"/>
          </w:tcPr>
          <w:p w14:paraId="03AD051E" w14:textId="77777777" w:rsidR="009D5518" w:rsidRPr="009D5518" w:rsidRDefault="009D5518" w:rsidP="009D55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7A37FB71" w14:textId="77777777" w:rsidTr="009D5518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575ED669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Position / Current Title</w:t>
            </w:r>
          </w:p>
        </w:tc>
        <w:tc>
          <w:tcPr>
            <w:tcW w:w="6237" w:type="dxa"/>
          </w:tcPr>
          <w:p w14:paraId="6C54546E" w14:textId="77777777" w:rsidR="009D5518" w:rsidRPr="009D5518" w:rsidRDefault="009D5518" w:rsidP="009D55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443F2F84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50B60514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Contact phone number</w:t>
            </w:r>
          </w:p>
        </w:tc>
        <w:tc>
          <w:tcPr>
            <w:tcW w:w="6237" w:type="dxa"/>
          </w:tcPr>
          <w:p w14:paraId="71EDA0D0" w14:textId="77777777" w:rsidR="009D5518" w:rsidRPr="009D5518" w:rsidRDefault="009D5518" w:rsidP="009D55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42518DC4" w14:textId="77777777" w:rsidTr="009D5518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470EC0C8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E-mail address</w:t>
            </w:r>
          </w:p>
        </w:tc>
        <w:tc>
          <w:tcPr>
            <w:tcW w:w="6237" w:type="dxa"/>
          </w:tcPr>
          <w:p w14:paraId="1C068CBA" w14:textId="77777777" w:rsidR="009D5518" w:rsidRPr="009D5518" w:rsidRDefault="009D5518" w:rsidP="009D55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1FA239F9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4DB87C02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Submission date</w:t>
            </w:r>
          </w:p>
        </w:tc>
        <w:tc>
          <w:tcPr>
            <w:tcW w:w="6237" w:type="dxa"/>
          </w:tcPr>
          <w:p w14:paraId="397A3078" w14:textId="77777777" w:rsidR="009D5518" w:rsidRPr="009D5518" w:rsidRDefault="009D5518" w:rsidP="009D55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30785FBF" w14:textId="77777777" w:rsidTr="009D5518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shd w:val="clear" w:color="auto" w:fill="812890" w:themeFill="accent2"/>
          </w:tcPr>
          <w:p w14:paraId="2D96B8C9" w14:textId="77777777" w:rsidR="009D5518" w:rsidRPr="009D5518" w:rsidRDefault="009D5518" w:rsidP="009D5518">
            <w:pPr>
              <w:spacing w:after="0"/>
              <w:jc w:val="right"/>
              <w:rPr>
                <w:b/>
                <w:color w:val="FFFFFF" w:themeColor="background1"/>
                <w:lang w:val="en-US"/>
              </w:rPr>
            </w:pPr>
            <w:r w:rsidRPr="009D5518">
              <w:rPr>
                <w:b/>
                <w:color w:val="FFFFFF" w:themeColor="background1"/>
                <w:lang w:val="en-US"/>
              </w:rPr>
              <w:t>Name of DONM sponsor</w:t>
            </w:r>
          </w:p>
        </w:tc>
        <w:tc>
          <w:tcPr>
            <w:tcW w:w="6237" w:type="dxa"/>
          </w:tcPr>
          <w:p w14:paraId="0A3BBAC2" w14:textId="77777777" w:rsidR="009D5518" w:rsidRPr="009D5518" w:rsidRDefault="009D5518" w:rsidP="009D551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0038" w:themeColor="text1"/>
                <w:lang w:val="en-US"/>
              </w:rPr>
            </w:pPr>
          </w:p>
        </w:tc>
      </w:tr>
    </w:tbl>
    <w:p w14:paraId="14FDEFDE" w14:textId="77777777" w:rsidR="009D5518" w:rsidRPr="009D5518" w:rsidRDefault="009D5518" w:rsidP="009D5518">
      <w:pPr>
        <w:spacing w:after="0"/>
        <w:rPr>
          <w:color w:val="2C0038" w:themeColor="text1"/>
        </w:rPr>
      </w:pPr>
    </w:p>
    <w:tbl>
      <w:tblPr>
        <w:tblStyle w:val="ListTable3-Accent2"/>
        <w:tblW w:w="0" w:type="auto"/>
        <w:tblLook w:val="0000" w:firstRow="0" w:lastRow="0" w:firstColumn="0" w:lastColumn="0" w:noHBand="0" w:noVBand="0"/>
      </w:tblPr>
      <w:tblGrid>
        <w:gridCol w:w="9918"/>
      </w:tblGrid>
      <w:tr w:rsidR="009D5518" w:rsidRPr="009D5518" w14:paraId="125A2875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812890" w:themeFill="accent2"/>
          </w:tcPr>
          <w:p w14:paraId="6CE7C414" w14:textId="77777777" w:rsidR="009D5518" w:rsidRPr="009D5518" w:rsidRDefault="009D5518" w:rsidP="009D5518">
            <w:pPr>
              <w:spacing w:before="120" w:after="120"/>
              <w:outlineLvl w:val="2"/>
              <w:rPr>
                <w:b/>
                <w:color w:val="FFFFFF" w:themeColor="background1"/>
                <w:szCs w:val="20"/>
                <w:lang w:val="en-US"/>
              </w:rPr>
            </w:pPr>
            <w:r w:rsidRPr="009D5518">
              <w:rPr>
                <w:b/>
                <w:color w:val="FFFFFF" w:themeColor="background1"/>
                <w:szCs w:val="20"/>
                <w:lang w:val="en-US"/>
              </w:rPr>
              <w:t>Rationale</w:t>
            </w:r>
          </w:p>
        </w:tc>
      </w:tr>
      <w:tr w:rsidR="009D5518" w:rsidRPr="009D5518" w14:paraId="42BFC02A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27CEC747" w14:textId="77777777" w:rsidR="009D5518" w:rsidRPr="009D5518" w:rsidRDefault="009D5518" w:rsidP="009D5518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Provide the reasons as to why this role needs a title or classification review, include the suggested classification/title this role should be changed to, the relevant enterprise agreement clauses that support this request.</w:t>
            </w:r>
          </w:p>
        </w:tc>
      </w:tr>
      <w:tr w:rsidR="009D5518" w:rsidRPr="009D5518" w14:paraId="0707C6DC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513BEF23" w14:textId="77777777" w:rsidR="009D5518" w:rsidRPr="009D5518" w:rsidRDefault="009D5518" w:rsidP="009D5518">
            <w:pPr>
              <w:snapToGrid/>
              <w:spacing w:before="60" w:after="60" w:line="240" w:lineRule="auto"/>
              <w:ind w:left="720"/>
              <w:contextualSpacing/>
              <w:rPr>
                <w:color w:val="2C0038" w:themeColor="text1"/>
                <w:lang w:val="en-US"/>
              </w:rPr>
            </w:pPr>
          </w:p>
          <w:p w14:paraId="0351F06E" w14:textId="77777777" w:rsidR="009D5518" w:rsidRPr="009D5518" w:rsidRDefault="009D5518" w:rsidP="009D5518">
            <w:pPr>
              <w:snapToGrid/>
              <w:spacing w:before="60" w:after="60" w:line="240" w:lineRule="auto"/>
              <w:ind w:left="720"/>
              <w:contextualSpacing/>
              <w:rPr>
                <w:color w:val="2C0038" w:themeColor="text1"/>
                <w:lang w:val="en-US"/>
              </w:rPr>
            </w:pPr>
          </w:p>
          <w:p w14:paraId="79814FD9" w14:textId="77777777" w:rsidR="009D5518" w:rsidRPr="009D5518" w:rsidRDefault="009D5518" w:rsidP="009D5518">
            <w:pPr>
              <w:snapToGrid/>
              <w:spacing w:before="60" w:after="60" w:line="240" w:lineRule="auto"/>
              <w:ind w:left="720"/>
              <w:contextualSpacing/>
              <w:rPr>
                <w:color w:val="2C0038" w:themeColor="text1"/>
                <w:lang w:val="en-US"/>
              </w:rPr>
            </w:pPr>
          </w:p>
          <w:p w14:paraId="70E13842" w14:textId="77777777" w:rsidR="009D5518" w:rsidRPr="009D5518" w:rsidRDefault="009D5518" w:rsidP="009D5518">
            <w:pPr>
              <w:snapToGrid/>
              <w:spacing w:before="60" w:after="60" w:line="240" w:lineRule="auto"/>
              <w:ind w:left="720"/>
              <w:contextualSpacing/>
              <w:rPr>
                <w:color w:val="2C0038" w:themeColor="text1"/>
                <w:lang w:val="en-US"/>
              </w:rPr>
            </w:pPr>
          </w:p>
          <w:p w14:paraId="0B3839A3" w14:textId="77777777" w:rsidR="009D5518" w:rsidRPr="009D5518" w:rsidRDefault="009D5518" w:rsidP="009D5518">
            <w:pPr>
              <w:snapToGrid/>
              <w:spacing w:before="60" w:after="60" w:line="240" w:lineRule="auto"/>
              <w:ind w:left="720"/>
              <w:contextualSpacing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3D581B7F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812890" w:themeFill="accent2"/>
          </w:tcPr>
          <w:p w14:paraId="50649294" w14:textId="77777777" w:rsidR="009D5518" w:rsidRPr="009D5518" w:rsidRDefault="009D5518" w:rsidP="009D5518">
            <w:pPr>
              <w:spacing w:before="120" w:after="120"/>
              <w:outlineLvl w:val="2"/>
              <w:rPr>
                <w:b/>
                <w:color w:val="FFFFFF" w:themeColor="background1"/>
                <w:szCs w:val="20"/>
                <w:lang w:val="en-US"/>
              </w:rPr>
            </w:pPr>
            <w:r w:rsidRPr="009D5518">
              <w:rPr>
                <w:b/>
                <w:color w:val="FFFFFF" w:themeColor="background1"/>
                <w:szCs w:val="20"/>
                <w:lang w:val="en-US"/>
              </w:rPr>
              <w:t>Stakeholder engagement</w:t>
            </w:r>
          </w:p>
        </w:tc>
      </w:tr>
      <w:tr w:rsidR="009D5518" w:rsidRPr="009D5518" w14:paraId="0AED6825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7823A7E8" w14:textId="77777777" w:rsidR="009D5518" w:rsidRPr="009D5518" w:rsidRDefault="009D5518" w:rsidP="009D5518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Outline stakeholders who have been engaged in discussion, and provide any evidence that supports the reclassification request</w:t>
            </w:r>
          </w:p>
        </w:tc>
      </w:tr>
      <w:tr w:rsidR="009D5518" w:rsidRPr="009D5518" w14:paraId="6ACE7556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50C10678" w14:textId="77777777" w:rsidR="009D5518" w:rsidRPr="009D5518" w:rsidRDefault="009D5518" w:rsidP="009D5518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1821F7D2" w14:textId="77777777" w:rsidR="009D5518" w:rsidRPr="009D5518" w:rsidRDefault="009D5518" w:rsidP="009D5518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5B4114F9" w14:textId="77777777" w:rsidR="009D5518" w:rsidRPr="009D5518" w:rsidRDefault="009D5518" w:rsidP="009D5518">
            <w:pPr>
              <w:spacing w:before="60" w:after="6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5DE62444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812890" w:themeFill="accent2"/>
          </w:tcPr>
          <w:p w14:paraId="0D785F21" w14:textId="77777777" w:rsidR="009D5518" w:rsidRPr="009D5518" w:rsidRDefault="009D5518" w:rsidP="009D5518">
            <w:pPr>
              <w:spacing w:before="120" w:after="120"/>
              <w:outlineLvl w:val="2"/>
              <w:rPr>
                <w:b/>
                <w:color w:val="FFFFFF" w:themeColor="background1"/>
                <w:szCs w:val="20"/>
                <w:lang w:val="en-US"/>
              </w:rPr>
            </w:pPr>
            <w:r w:rsidRPr="009D5518">
              <w:rPr>
                <w:b/>
                <w:color w:val="FFFFFF" w:themeColor="background1"/>
                <w:szCs w:val="20"/>
                <w:lang w:val="en-US"/>
              </w:rPr>
              <w:t>Impact on other roles</w:t>
            </w:r>
          </w:p>
        </w:tc>
      </w:tr>
      <w:tr w:rsidR="009D5518" w:rsidRPr="009D5518" w14:paraId="5FCC036E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10A3625" w14:textId="77777777" w:rsidR="009D5518" w:rsidRPr="009D5518" w:rsidRDefault="009D5518" w:rsidP="009D5518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Outline the relationship this role has with other positions and the impact a classification/title change would have on these roles (also consider other roles across WH that could be impacted by this change)</w:t>
            </w:r>
          </w:p>
        </w:tc>
      </w:tr>
      <w:tr w:rsidR="009D5518" w:rsidRPr="009D5518" w14:paraId="4576A338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30AC7292" w14:textId="77777777" w:rsidR="009D5518" w:rsidRPr="009D5518" w:rsidRDefault="009D5518" w:rsidP="009D5518">
            <w:pPr>
              <w:spacing w:before="60" w:after="60"/>
              <w:rPr>
                <w:color w:val="2C0038" w:themeColor="text1"/>
                <w:lang w:val="en-US"/>
              </w:rPr>
            </w:pPr>
          </w:p>
          <w:p w14:paraId="134531DD" w14:textId="60969C5D" w:rsidR="009D5518" w:rsidRPr="009D5518" w:rsidRDefault="009D5518" w:rsidP="009D5518">
            <w:pPr>
              <w:tabs>
                <w:tab w:val="left" w:pos="915"/>
              </w:tabs>
              <w:spacing w:before="60" w:after="60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ab/>
            </w:r>
          </w:p>
          <w:p w14:paraId="32AA2C6A" w14:textId="77777777" w:rsidR="009D5518" w:rsidRPr="009D5518" w:rsidRDefault="009D5518" w:rsidP="009D5518">
            <w:pPr>
              <w:tabs>
                <w:tab w:val="left" w:pos="915"/>
              </w:tabs>
              <w:spacing w:before="60" w:after="60"/>
              <w:rPr>
                <w:color w:val="2C0038" w:themeColor="text1"/>
                <w:lang w:val="en-US"/>
              </w:rPr>
            </w:pPr>
          </w:p>
        </w:tc>
      </w:tr>
      <w:tr w:rsidR="009D5518" w:rsidRPr="009D5518" w14:paraId="53FB5A96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shd w:val="clear" w:color="auto" w:fill="812890" w:themeFill="accent2"/>
          </w:tcPr>
          <w:p w14:paraId="73606479" w14:textId="77777777" w:rsidR="009D5518" w:rsidRPr="009D5518" w:rsidRDefault="009D5518" w:rsidP="009D5518">
            <w:pPr>
              <w:spacing w:before="120" w:after="120"/>
              <w:outlineLvl w:val="2"/>
              <w:rPr>
                <w:b/>
                <w:color w:val="FFFFFF" w:themeColor="background1"/>
                <w:szCs w:val="20"/>
                <w:lang w:val="en-US"/>
              </w:rPr>
            </w:pPr>
            <w:r w:rsidRPr="009D5518">
              <w:rPr>
                <w:b/>
                <w:color w:val="FFFFFF" w:themeColor="background1"/>
                <w:szCs w:val="20"/>
                <w:lang w:val="en-US"/>
              </w:rPr>
              <w:t>Attachments</w:t>
            </w:r>
          </w:p>
        </w:tc>
      </w:tr>
      <w:tr w:rsidR="009D5518" w:rsidRPr="009D5518" w14:paraId="5CE2402C" w14:textId="77777777" w:rsidTr="009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CCF043B" w14:textId="77777777" w:rsidR="009D5518" w:rsidRPr="009D5518" w:rsidRDefault="009D5518" w:rsidP="009D5518">
            <w:pPr>
              <w:spacing w:before="60" w:after="60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Please list all relevant documents and ensure these are provided in support of this final submission</w:t>
            </w:r>
          </w:p>
        </w:tc>
      </w:tr>
      <w:tr w:rsidR="009D5518" w:rsidRPr="009D5518" w14:paraId="7AE234BD" w14:textId="77777777" w:rsidTr="009D55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EC4B1D2" w14:textId="77777777" w:rsidR="009D5518" w:rsidRPr="009D5518" w:rsidRDefault="009D5518" w:rsidP="009D5518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Position Description – current</w:t>
            </w:r>
          </w:p>
          <w:p w14:paraId="0AE6BD54" w14:textId="77777777" w:rsidR="009D5518" w:rsidRPr="009D5518" w:rsidRDefault="009D5518" w:rsidP="009D5518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Relevant EBA sections</w:t>
            </w:r>
          </w:p>
          <w:p w14:paraId="1FE04C77" w14:textId="0AEE1FD4" w:rsidR="009D5518" w:rsidRPr="009D5518" w:rsidRDefault="009D5518" w:rsidP="009D5518">
            <w:pPr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color w:val="2C0038" w:themeColor="text1"/>
                <w:lang w:val="en-US"/>
              </w:rPr>
            </w:pPr>
            <w:r w:rsidRPr="009D5518">
              <w:rPr>
                <w:color w:val="2C0038" w:themeColor="text1"/>
                <w:lang w:val="en-US"/>
              </w:rPr>
              <w:t>Evidence of benchmarking or expert opinion</w:t>
            </w:r>
          </w:p>
        </w:tc>
      </w:tr>
    </w:tbl>
    <w:p w14:paraId="679B1D99" w14:textId="5BFD7A60" w:rsidR="00EE4302" w:rsidRPr="000414FB" w:rsidRDefault="00EE4302" w:rsidP="00DC54EF">
      <w:pPr>
        <w:rPr>
          <w:color w:val="2C0038" w:themeColor="text1"/>
        </w:rPr>
      </w:pPr>
    </w:p>
    <w:sectPr w:rsidR="00EE4302" w:rsidRPr="000414FB" w:rsidSect="009D5518">
      <w:headerReference w:type="default" r:id="rId9"/>
      <w:footerReference w:type="default" r:id="rId10"/>
      <w:type w:val="continuous"/>
      <w:pgSz w:w="11900" w:h="16840"/>
      <w:pgMar w:top="3402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D5F8" w14:textId="77777777" w:rsidR="00BA0B19" w:rsidRDefault="00BA0B19" w:rsidP="003A3356">
      <w:pPr>
        <w:spacing w:after="0" w:line="240" w:lineRule="auto"/>
      </w:pPr>
      <w:r>
        <w:separator/>
      </w:r>
    </w:p>
  </w:endnote>
  <w:endnote w:type="continuationSeparator" w:id="0">
    <w:p w14:paraId="595A05E7" w14:textId="77777777" w:rsidR="00BA0B19" w:rsidRDefault="00BA0B1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3FA8" w14:textId="24A1E17C" w:rsidR="009D5518" w:rsidRPr="009D5518" w:rsidRDefault="009D5518">
    <w:pPr>
      <w:pStyle w:val="Footer"/>
      <w:rPr>
        <w:color w:val="2C0038" w:themeColor="text1"/>
      </w:rPr>
    </w:pPr>
    <w:r w:rsidRPr="009D5518">
      <w:rPr>
        <w:color w:val="2C0038" w:themeColor="text1"/>
      </w:rPr>
      <w:t>Please ensure that all the relevant documentation is attached and emailed to the Nursing and Midwifery credentialing officer NMCO@wh.org.au for submission to the Nursing and Midwifery Scope of Practice and Credentialing Committee for consideration.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8496" w14:textId="360867B1" w:rsidR="009D5518" w:rsidRPr="00B453ED" w:rsidRDefault="009D5518" w:rsidP="00B453ED">
    <w:pPr>
      <w:pStyle w:val="Footer-DocumentDetail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F15" w14:textId="77777777" w:rsidR="00BA0B19" w:rsidRDefault="00BA0B19" w:rsidP="003A3356">
      <w:pPr>
        <w:spacing w:after="0" w:line="240" w:lineRule="auto"/>
      </w:pPr>
      <w:r>
        <w:separator/>
      </w:r>
    </w:p>
  </w:footnote>
  <w:footnote w:type="continuationSeparator" w:id="0">
    <w:p w14:paraId="05177BE4" w14:textId="77777777" w:rsidR="00BA0B19" w:rsidRDefault="00BA0B19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3AB4" w14:textId="7298E63B" w:rsidR="00DC54EF" w:rsidRDefault="00DC54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7E6ADD98">
          <wp:simplePos x="0" y="0"/>
          <wp:positionH relativeFrom="column">
            <wp:posOffset>4315018</wp:posOffset>
          </wp:positionH>
          <wp:positionV relativeFrom="page">
            <wp:posOffset>1287887</wp:posOffset>
          </wp:positionV>
          <wp:extent cx="1149849" cy="501650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4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2EA754A8">
          <wp:simplePos x="0" y="0"/>
          <wp:positionH relativeFrom="column">
            <wp:posOffset>5691505</wp:posOffset>
          </wp:positionH>
          <wp:positionV relativeFrom="page">
            <wp:posOffset>1297305</wp:posOffset>
          </wp:positionV>
          <wp:extent cx="784860" cy="385445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08E0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965600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FB81" w14:textId="10CF67BA" w:rsidR="009D5518" w:rsidRPr="009D5518" w:rsidRDefault="009D5518" w:rsidP="009D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F9A"/>
    <w:multiLevelType w:val="hybridMultilevel"/>
    <w:tmpl w:val="FC363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5A1"/>
    <w:rsid w:val="00212F42"/>
    <w:rsid w:val="002D120B"/>
    <w:rsid w:val="003267AA"/>
    <w:rsid w:val="003A3356"/>
    <w:rsid w:val="003C15EC"/>
    <w:rsid w:val="003C53D3"/>
    <w:rsid w:val="00456B17"/>
    <w:rsid w:val="00457312"/>
    <w:rsid w:val="004961A0"/>
    <w:rsid w:val="0064280D"/>
    <w:rsid w:val="006B698A"/>
    <w:rsid w:val="00756724"/>
    <w:rsid w:val="00794D4F"/>
    <w:rsid w:val="007E7FFC"/>
    <w:rsid w:val="00811717"/>
    <w:rsid w:val="008E4878"/>
    <w:rsid w:val="008F3B79"/>
    <w:rsid w:val="0092687C"/>
    <w:rsid w:val="0098598E"/>
    <w:rsid w:val="009D5518"/>
    <w:rsid w:val="009E5DB2"/>
    <w:rsid w:val="00A60CEB"/>
    <w:rsid w:val="00AC469A"/>
    <w:rsid w:val="00AD414E"/>
    <w:rsid w:val="00B05336"/>
    <w:rsid w:val="00B453ED"/>
    <w:rsid w:val="00BA0B19"/>
    <w:rsid w:val="00C743D2"/>
    <w:rsid w:val="00D509F5"/>
    <w:rsid w:val="00D53F9C"/>
    <w:rsid w:val="00DC54EF"/>
    <w:rsid w:val="00DE2171"/>
    <w:rsid w:val="00E7562A"/>
    <w:rsid w:val="00E92FE7"/>
    <w:rsid w:val="00E96A40"/>
    <w:rsid w:val="00ED4201"/>
    <w:rsid w:val="00EE4302"/>
    <w:rsid w:val="00EE78A0"/>
    <w:rsid w:val="00F109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9C"/>
    <w:pPr>
      <w:spacing w:before="360" w:line="300" w:lineRule="exact"/>
      <w:outlineLvl w:val="1"/>
    </w:pPr>
    <w:rPr>
      <w:b/>
      <w:color w:val="00AEEF" w:themeColor="accent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9C"/>
    <w:pPr>
      <w:spacing w:before="300"/>
      <w:outlineLvl w:val="2"/>
    </w:pPr>
    <w:rPr>
      <w:b/>
      <w:color w:val="00AEEF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53F9C"/>
    <w:rPr>
      <w:rFonts w:cs="Times New Roman (Body CS)"/>
      <w:b/>
      <w:color w:val="00AEEF" w:themeColor="accen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53F9C"/>
    <w:rPr>
      <w:rFonts w:cs="Times New Roman (Body CS)"/>
      <w:b/>
      <w:color w:val="00AEEF" w:themeColor="accent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table" w:styleId="GridTable1Light">
    <w:name w:val="Grid Table 1 Light"/>
    <w:basedOn w:val="TableNormal"/>
    <w:uiPriority w:val="46"/>
    <w:rsid w:val="009D5518"/>
    <w:tblPr>
      <w:tblStyleRowBandSize w:val="1"/>
      <w:tblStyleColBandSize w:val="1"/>
      <w:tblBorders>
        <w:top w:val="single" w:sz="4" w:space="0" w:color="D749FF" w:themeColor="text1" w:themeTint="66"/>
        <w:left w:val="single" w:sz="4" w:space="0" w:color="D749FF" w:themeColor="text1" w:themeTint="66"/>
        <w:bottom w:val="single" w:sz="4" w:space="0" w:color="D749FF" w:themeColor="text1" w:themeTint="66"/>
        <w:right w:val="single" w:sz="4" w:space="0" w:color="D749FF" w:themeColor="text1" w:themeTint="66"/>
        <w:insideH w:val="single" w:sz="4" w:space="0" w:color="D749FF" w:themeColor="text1" w:themeTint="66"/>
        <w:insideV w:val="single" w:sz="4" w:space="0" w:color="D74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A00E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00E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D5518"/>
    <w:tblPr>
      <w:tblStyleRowBandSize w:val="1"/>
      <w:tblStyleColBandSize w:val="1"/>
      <w:tblBorders>
        <w:top w:val="single" w:sz="4" w:space="0" w:color="CD1BFF" w:themeColor="text1" w:themeTint="80"/>
        <w:bottom w:val="single" w:sz="4" w:space="0" w:color="CD1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D1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D1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2Vert">
      <w:tblPr/>
      <w:tcPr>
        <w:tcBorders>
          <w:left w:val="single" w:sz="4" w:space="0" w:color="CD1BFF" w:themeColor="text1" w:themeTint="80"/>
          <w:right w:val="single" w:sz="4" w:space="0" w:color="CD1BFF" w:themeColor="text1" w:themeTint="80"/>
        </w:tcBorders>
      </w:tcPr>
    </w:tblStylePr>
    <w:tblStylePr w:type="band1Horz">
      <w:tblPr/>
      <w:tcPr>
        <w:tcBorders>
          <w:top w:val="single" w:sz="4" w:space="0" w:color="CD1BFF" w:themeColor="text1" w:themeTint="80"/>
          <w:bottom w:val="single" w:sz="4" w:space="0" w:color="CD1BFF" w:themeColor="text1" w:themeTint="80"/>
        </w:tcBorders>
      </w:tcPr>
    </w:tblStylePr>
  </w:style>
  <w:style w:type="table" w:styleId="ListTable3-Accent2">
    <w:name w:val="List Table 3 Accent 2"/>
    <w:basedOn w:val="TableNormal"/>
    <w:uiPriority w:val="48"/>
    <w:rsid w:val="009D5518"/>
    <w:tblPr>
      <w:tblStyleRowBandSize w:val="1"/>
      <w:tblStyleColBandSize w:val="1"/>
      <w:tblBorders>
        <w:top w:val="single" w:sz="4" w:space="0" w:color="812890" w:themeColor="accent2"/>
        <w:left w:val="single" w:sz="4" w:space="0" w:color="812890" w:themeColor="accent2"/>
        <w:bottom w:val="single" w:sz="4" w:space="0" w:color="812890" w:themeColor="accent2"/>
        <w:right w:val="single" w:sz="4" w:space="0" w:color="81289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2890" w:themeFill="accent2"/>
      </w:tcPr>
    </w:tblStylePr>
    <w:tblStylePr w:type="lastRow">
      <w:rPr>
        <w:b/>
        <w:bCs/>
      </w:rPr>
      <w:tblPr/>
      <w:tcPr>
        <w:tcBorders>
          <w:top w:val="double" w:sz="4" w:space="0" w:color="81289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2890" w:themeColor="accent2"/>
          <w:right w:val="single" w:sz="4" w:space="0" w:color="812890" w:themeColor="accent2"/>
        </w:tcBorders>
      </w:tcPr>
    </w:tblStylePr>
    <w:tblStylePr w:type="band1Horz">
      <w:tblPr/>
      <w:tcPr>
        <w:tcBorders>
          <w:top w:val="single" w:sz="4" w:space="0" w:color="812890" w:themeColor="accent2"/>
          <w:bottom w:val="single" w:sz="4" w:space="0" w:color="81289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2890" w:themeColor="accent2"/>
          <w:left w:val="nil"/>
        </w:tcBorders>
      </w:tcPr>
    </w:tblStylePr>
    <w:tblStylePr w:type="swCell">
      <w:tblPr/>
      <w:tcPr>
        <w:tcBorders>
          <w:top w:val="double" w:sz="4" w:space="0" w:color="812890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9D5518"/>
    <w:tblPr>
      <w:tblStyleRowBandSize w:val="1"/>
      <w:tblStyleColBandSize w:val="1"/>
      <w:tblBorders>
        <w:top w:val="single" w:sz="4" w:space="0" w:color="D798E2" w:themeColor="accent2" w:themeTint="66"/>
        <w:left w:val="single" w:sz="4" w:space="0" w:color="D798E2" w:themeColor="accent2" w:themeTint="66"/>
        <w:bottom w:val="single" w:sz="4" w:space="0" w:color="D798E2" w:themeColor="accent2" w:themeTint="66"/>
        <w:right w:val="single" w:sz="4" w:space="0" w:color="D798E2" w:themeColor="accent2" w:themeTint="66"/>
        <w:insideH w:val="single" w:sz="4" w:space="0" w:color="D798E2" w:themeColor="accent2" w:themeTint="66"/>
        <w:insideV w:val="single" w:sz="4" w:space="0" w:color="D798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65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65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2024-04-19T07:57:00Z</dcterms:created>
  <dcterms:modified xsi:type="dcterms:W3CDTF">2024-04-19T07:57:00Z</dcterms:modified>
</cp:coreProperties>
</file>